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7523" w14:textId="77777777" w:rsidR="002814C2" w:rsidRPr="002814C2" w:rsidRDefault="002814C2" w:rsidP="002814C2">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2814C2">
        <w:rPr>
          <w:rFonts w:ascii="New Era Casual" w:hAnsi="New Era Casual" w:cs="New Era Casual"/>
          <w:caps/>
          <w:color w:val="65CB00"/>
          <w:sz w:val="56"/>
          <w:szCs w:val="56"/>
          <w:lang w:val="es-ES_tradnl"/>
        </w:rPr>
        <w:t>Botswana classic</w:t>
      </w:r>
    </w:p>
    <w:p w14:paraId="1AB88E78" w14:textId="77777777" w:rsidR="002814C2" w:rsidRPr="002814C2" w:rsidRDefault="002814C2" w:rsidP="002814C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814C2">
        <w:rPr>
          <w:rFonts w:ascii="Avenir Next" w:hAnsi="Avenir Next" w:cs="Avenir Next"/>
          <w:color w:val="000000"/>
          <w:w w:val="105"/>
          <w:sz w:val="17"/>
          <w:szCs w:val="17"/>
          <w:lang w:val="es-ES_tradnl"/>
        </w:rPr>
        <w:t>C-97017</w:t>
      </w:r>
    </w:p>
    <w:p w14:paraId="353E416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05FBB8D" w14:textId="77777777" w:rsidR="002D7B3C" w:rsidRPr="00B82689" w:rsidRDefault="008C2DC0" w:rsidP="002814C2">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2814C2" w:rsidRPr="002814C2">
        <w:t>Cataratas Victoria 2. Chobe 2. Delta del Okavango 2.</w:t>
      </w:r>
    </w:p>
    <w:p w14:paraId="63AACD5D" w14:textId="77777777" w:rsidR="008C2DC0" w:rsidRDefault="002814C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954B05" w14:textId="01616F7C" w:rsidR="00D000AA" w:rsidRPr="002814C2"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814C2" w:rsidRPr="002814C2">
        <w:rPr>
          <w:rFonts w:ascii="New Era Casual" w:hAnsi="New Era Casual" w:cs="New Era Casual"/>
          <w:color w:val="65CB00"/>
          <w:position w:val="2"/>
          <w:sz w:val="40"/>
          <w:szCs w:val="40"/>
          <w:lang w:val="es-ES"/>
        </w:rPr>
        <w:t>4.</w:t>
      </w:r>
      <w:r w:rsidR="00B16231">
        <w:rPr>
          <w:rFonts w:ascii="New Era Casual" w:hAnsi="New Era Casual" w:cs="New Era Casual"/>
          <w:color w:val="65CB00"/>
          <w:position w:val="2"/>
          <w:sz w:val="40"/>
          <w:szCs w:val="40"/>
          <w:lang w:val="es-ES"/>
        </w:rPr>
        <w:t>7</w:t>
      </w:r>
      <w:r w:rsidR="002814C2" w:rsidRPr="002814C2">
        <w:rPr>
          <w:rFonts w:ascii="New Era Casual" w:hAnsi="New Era Casual" w:cs="New Era Casual"/>
          <w:color w:val="65CB00"/>
          <w:position w:val="2"/>
          <w:sz w:val="40"/>
          <w:szCs w:val="40"/>
          <w:lang w:val="es-ES"/>
        </w:rPr>
        <w:t>95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3C6BB750"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1º CATARATAS VICTORIA</w:t>
      </w:r>
    </w:p>
    <w:p w14:paraId="0B645042"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14C2">
        <w:rPr>
          <w:rFonts w:ascii="Avenir Next" w:hAnsi="Avenir Next" w:cs="Avenir Next"/>
          <w:color w:val="000000"/>
          <w:w w:val="90"/>
          <w:sz w:val="17"/>
          <w:szCs w:val="17"/>
          <w:lang w:val="es-ES_tradnl"/>
        </w:rPr>
        <w:t xml:space="preserve">Llegada, asistencia y traslado al hotel. Resto del día libre. </w:t>
      </w:r>
      <w:r w:rsidRPr="002814C2">
        <w:rPr>
          <w:rFonts w:ascii="Avenir Next Demi Bold" w:hAnsi="Avenir Next Demi Bold" w:cs="Avenir Next Demi Bold"/>
          <w:b/>
          <w:bCs/>
          <w:color w:val="000000"/>
          <w:w w:val="90"/>
          <w:sz w:val="17"/>
          <w:szCs w:val="17"/>
          <w:lang w:val="es-ES_tradnl"/>
        </w:rPr>
        <w:t>Alojamiento</w:t>
      </w:r>
      <w:r w:rsidRPr="002814C2">
        <w:rPr>
          <w:rFonts w:ascii="Avenir Next" w:hAnsi="Avenir Next" w:cs="Avenir Next"/>
          <w:color w:val="000000"/>
          <w:w w:val="90"/>
          <w:sz w:val="17"/>
          <w:szCs w:val="17"/>
          <w:lang w:val="es-ES_tradnl"/>
        </w:rPr>
        <w:t>.</w:t>
      </w:r>
    </w:p>
    <w:p w14:paraId="22679F70"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5C4CA6"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2º CATARATAS VICTORIA</w:t>
      </w:r>
    </w:p>
    <w:p w14:paraId="7BF568A6"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u w:val="thick" w:color="65CB00"/>
          <w:lang w:val="es-ES_tradnl"/>
        </w:rPr>
      </w:pPr>
      <w:r w:rsidRPr="002814C2">
        <w:rPr>
          <w:rFonts w:ascii="Avenir Next Demi Bold" w:hAnsi="Avenir Next Demi Bold" w:cs="Avenir Next Demi Bold"/>
          <w:b/>
          <w:bCs/>
          <w:color w:val="000000"/>
          <w:w w:val="90"/>
          <w:sz w:val="17"/>
          <w:szCs w:val="17"/>
          <w:lang w:val="es-ES_tradnl"/>
        </w:rPr>
        <w:t>Desayuno</w:t>
      </w:r>
      <w:r w:rsidRPr="002814C2">
        <w:rPr>
          <w:rFonts w:ascii="Avenir Next" w:hAnsi="Avenir Next" w:cs="Avenir Next"/>
          <w:color w:val="000000"/>
          <w:w w:val="90"/>
          <w:sz w:val="17"/>
          <w:szCs w:val="17"/>
          <w:lang w:val="es-ES_tradnl"/>
        </w:rPr>
        <w:t xml:space="preserve">. Visita guiada de las Cataratas Victoria. Contemplamos una de las maravillas de la naturaleza; el poderoso rio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Resto del día libre. </w:t>
      </w:r>
      <w:r w:rsidRPr="002814C2">
        <w:rPr>
          <w:rFonts w:ascii="Avenir Next Demi Bold" w:hAnsi="Avenir Next Demi Bold" w:cs="Avenir Next Demi Bold"/>
          <w:b/>
          <w:bCs/>
          <w:color w:val="000000"/>
          <w:w w:val="90"/>
          <w:sz w:val="17"/>
          <w:szCs w:val="17"/>
          <w:lang w:val="es-ES_tradnl"/>
        </w:rPr>
        <w:t>Alojamiento</w:t>
      </w:r>
      <w:r w:rsidRPr="002814C2">
        <w:rPr>
          <w:rFonts w:ascii="Avenir Next" w:hAnsi="Avenir Next" w:cs="Avenir Next"/>
          <w:color w:val="000000"/>
          <w:w w:val="90"/>
          <w:sz w:val="17"/>
          <w:szCs w:val="17"/>
          <w:lang w:val="es-ES_tradnl"/>
        </w:rPr>
        <w:t xml:space="preserve">. </w:t>
      </w:r>
    </w:p>
    <w:p w14:paraId="10BC9B53"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9F6BBC"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3º CATARATAS VICTORIA-CHOBE</w:t>
      </w:r>
    </w:p>
    <w:p w14:paraId="34F4E80F" w14:textId="77777777" w:rsidR="002814C2" w:rsidRPr="002814C2" w:rsidRDefault="002814C2" w:rsidP="002814C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14C2">
        <w:rPr>
          <w:rFonts w:ascii="Avenir Next Demi Bold" w:hAnsi="Avenir Next Demi Bold" w:cs="Avenir Next Demi Bold"/>
          <w:b/>
          <w:bCs/>
          <w:color w:val="000000"/>
          <w:w w:val="90"/>
          <w:sz w:val="17"/>
          <w:szCs w:val="17"/>
          <w:lang w:val="es-ES_tradnl"/>
        </w:rPr>
        <w:t>Desayuno</w:t>
      </w:r>
      <w:r w:rsidRPr="002814C2">
        <w:rPr>
          <w:rFonts w:ascii="Avenir Next" w:hAnsi="Avenir Next" w:cs="Avenir Next"/>
          <w:color w:val="000000"/>
          <w:w w:val="90"/>
          <w:sz w:val="17"/>
          <w:szCs w:val="17"/>
          <w:lang w:val="es-ES_tradnl"/>
        </w:rPr>
        <w:t xml:space="preserve">. Salida a Botswana, al Parque Nacional de Chobe. </w:t>
      </w:r>
      <w:r w:rsidRPr="002814C2">
        <w:rPr>
          <w:rFonts w:ascii="Avenir Next Demi Bold" w:hAnsi="Avenir Next Demi Bold" w:cs="Avenir Next Demi Bold"/>
          <w:b/>
          <w:bCs/>
          <w:color w:val="000000"/>
          <w:w w:val="90"/>
          <w:sz w:val="17"/>
          <w:szCs w:val="17"/>
          <w:lang w:val="es-ES_tradnl"/>
        </w:rPr>
        <w:t>Almuerzo</w:t>
      </w:r>
      <w:r w:rsidRPr="002814C2">
        <w:rPr>
          <w:rFonts w:ascii="Avenir Next" w:hAnsi="Avenir Next" w:cs="Avenir Next"/>
          <w:color w:val="000000"/>
          <w:w w:val="90"/>
          <w:sz w:val="17"/>
          <w:szCs w:val="17"/>
          <w:lang w:val="es-ES_tradnl"/>
        </w:rPr>
        <w:t xml:space="preserve"> y safari fotográfico. </w:t>
      </w:r>
      <w:r w:rsidRPr="002814C2">
        <w:rPr>
          <w:rFonts w:ascii="Avenir Next Demi Bold" w:hAnsi="Avenir Next Demi Bold" w:cs="Avenir Next Demi Bold"/>
          <w:b/>
          <w:bCs/>
          <w:color w:val="000000"/>
          <w:w w:val="90"/>
          <w:sz w:val="17"/>
          <w:szCs w:val="17"/>
          <w:lang w:val="es-ES_tradnl"/>
        </w:rPr>
        <w:t xml:space="preserve">Cena y alojamiento. </w:t>
      </w:r>
    </w:p>
    <w:p w14:paraId="32775C58"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1E6E18"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4º CHOBE</w:t>
      </w:r>
    </w:p>
    <w:p w14:paraId="32724531"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14C2">
        <w:rPr>
          <w:rFonts w:ascii="Avenir Next" w:hAnsi="Avenir Next" w:cs="Avenir Next"/>
          <w:color w:val="000000"/>
          <w:w w:val="90"/>
          <w:sz w:val="17"/>
          <w:szCs w:val="17"/>
          <w:lang w:val="es-ES_tradnl"/>
        </w:rPr>
        <w:t xml:space="preserve">Régimen de </w:t>
      </w:r>
      <w:r w:rsidRPr="002814C2">
        <w:rPr>
          <w:rFonts w:ascii="Avenir Next Demi Bold" w:hAnsi="Avenir Next Demi Bold" w:cs="Avenir Next Demi Bold"/>
          <w:b/>
          <w:bCs/>
          <w:color w:val="000000"/>
          <w:w w:val="90"/>
          <w:sz w:val="17"/>
          <w:szCs w:val="17"/>
          <w:lang w:val="es-ES_tradnl"/>
        </w:rPr>
        <w:t>pensión completa.</w:t>
      </w:r>
      <w:r w:rsidRPr="002814C2">
        <w:rPr>
          <w:rFonts w:ascii="Avenir Next" w:hAnsi="Avenir Next" w:cs="Avenir Next"/>
          <w:color w:val="000000"/>
          <w:w w:val="90"/>
          <w:sz w:val="17"/>
          <w:szCs w:val="17"/>
          <w:lang w:val="es-ES_tradnl"/>
        </w:rPr>
        <w:t xml:space="preserve"> Día dedicado a actividades de safari incluyendo salidas en 4x4 y en barca por el rio. El parque alberga a la fauna más variada y extensa sobretodo en cuanto al número de elefantes, unos 90.000 ejemplares, constituyendo sin duda uno de los mejores lugares de toda África para su avistamiento.</w:t>
      </w:r>
    </w:p>
    <w:p w14:paraId="64D544A9"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B7FBC2"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5º CHOBE-DELTA DEL OKAVANGO (avioneta)</w:t>
      </w:r>
    </w:p>
    <w:p w14:paraId="01421EB1" w14:textId="77777777" w:rsidR="002814C2" w:rsidRPr="002814C2" w:rsidRDefault="002814C2" w:rsidP="002814C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14C2">
        <w:rPr>
          <w:rFonts w:ascii="Avenir Next Demi Bold" w:hAnsi="Avenir Next Demi Bold" w:cs="Avenir Next Demi Bold"/>
          <w:b/>
          <w:bCs/>
          <w:color w:val="000000"/>
          <w:w w:val="90"/>
          <w:sz w:val="17"/>
          <w:szCs w:val="17"/>
          <w:lang w:val="es-ES_tradnl"/>
        </w:rPr>
        <w:t>Desayuno</w:t>
      </w:r>
      <w:r w:rsidRPr="002814C2">
        <w:rPr>
          <w:rFonts w:ascii="Avenir Next" w:hAnsi="Avenir Next" w:cs="Avenir Next"/>
          <w:color w:val="000000"/>
          <w:w w:val="90"/>
          <w:sz w:val="17"/>
          <w:szCs w:val="17"/>
          <w:lang w:val="es-ES_tradnl"/>
        </w:rPr>
        <w:t xml:space="preserve">. Traslado al aeródromo de Kasane para salir en avioneta al Delta del Okavango. </w:t>
      </w:r>
      <w:r w:rsidRPr="002814C2">
        <w:rPr>
          <w:rFonts w:ascii="Avenir Next Demi Bold" w:hAnsi="Avenir Next Demi Bold" w:cs="Avenir Next Demi Bold"/>
          <w:b/>
          <w:bCs/>
          <w:color w:val="000000"/>
          <w:w w:val="90"/>
          <w:sz w:val="17"/>
          <w:szCs w:val="17"/>
          <w:lang w:val="es-ES_tradnl"/>
        </w:rPr>
        <w:t>Almuerzo</w:t>
      </w:r>
      <w:r w:rsidRPr="002814C2">
        <w:rPr>
          <w:rFonts w:ascii="Avenir Next" w:hAnsi="Avenir Next" w:cs="Avenir Next"/>
          <w:color w:val="000000"/>
          <w:w w:val="90"/>
          <w:sz w:val="17"/>
          <w:szCs w:val="17"/>
          <w:lang w:val="es-ES_tradnl"/>
        </w:rPr>
        <w:t xml:space="preserve">. Actividad de safari por la tarde. </w:t>
      </w:r>
      <w:r w:rsidRPr="002814C2">
        <w:rPr>
          <w:rFonts w:ascii="Avenir Next Demi Bold" w:hAnsi="Avenir Next Demi Bold" w:cs="Avenir Next Demi Bold"/>
          <w:b/>
          <w:bCs/>
          <w:color w:val="000000"/>
          <w:w w:val="90"/>
          <w:sz w:val="17"/>
          <w:szCs w:val="17"/>
          <w:lang w:val="es-ES_tradnl"/>
        </w:rPr>
        <w:t xml:space="preserve">Cena y alojamiento. </w:t>
      </w:r>
    </w:p>
    <w:p w14:paraId="60A01E47"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B6698D"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6º DELTA DEL OKAVANGO</w:t>
      </w:r>
    </w:p>
    <w:p w14:paraId="65FC30C5"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814C2">
        <w:rPr>
          <w:rFonts w:ascii="Avenir Next" w:hAnsi="Avenir Next" w:cs="Avenir Next"/>
          <w:color w:val="000000"/>
          <w:w w:val="90"/>
          <w:sz w:val="17"/>
          <w:szCs w:val="17"/>
          <w:lang w:val="es-ES_tradnl"/>
        </w:rPr>
        <w:t>Régimen de</w:t>
      </w:r>
      <w:r w:rsidRPr="002814C2">
        <w:rPr>
          <w:rFonts w:ascii="Avenir Next Demi Bold" w:hAnsi="Avenir Next Demi Bold" w:cs="Avenir Next Demi Bold"/>
          <w:b/>
          <w:bCs/>
          <w:color w:val="000000"/>
          <w:w w:val="90"/>
          <w:sz w:val="17"/>
          <w:szCs w:val="17"/>
          <w:lang w:val="es-ES_tradnl"/>
        </w:rPr>
        <w:t xml:space="preserve"> pensión completa</w:t>
      </w:r>
      <w:r w:rsidRPr="002814C2">
        <w:rPr>
          <w:rFonts w:ascii="Avenir Next" w:hAnsi="Avenir Next" w:cs="Avenir Next"/>
          <w:color w:val="000000"/>
          <w:w w:val="90"/>
          <w:sz w:val="17"/>
          <w:szCs w:val="17"/>
          <w:lang w:val="es-ES_tradnl"/>
        </w:rPr>
        <w:t>. Actividades de safari por la mañana y por la tarde en vehículo 4x4, mokoro y lancha (actividades sujetas al caudal del agua). Nos encontramos en un lugar verdaderamente único. El rio Okavango nace en Angola y en su camino a través de África se ve incapaz de superar el desierto del Kalahari inundando más de 20.000 kilómetros cuadrados y convirtiendo las ardientes arenas del desierto un oasis de vida inigualable.</w:t>
      </w:r>
    </w:p>
    <w:p w14:paraId="16E7DACC" w14:textId="77777777" w:rsidR="002814C2" w:rsidRPr="002814C2" w:rsidRDefault="002814C2" w:rsidP="002814C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C186CB" w14:textId="77777777" w:rsidR="002814C2" w:rsidRPr="002814C2" w:rsidRDefault="002814C2" w:rsidP="002814C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814C2">
        <w:rPr>
          <w:rFonts w:ascii="Avenir Next" w:hAnsi="Avenir Next" w:cs="Avenir Next"/>
          <w:b/>
          <w:bCs/>
          <w:color w:val="E50000"/>
          <w:w w:val="90"/>
          <w:sz w:val="17"/>
          <w:szCs w:val="17"/>
          <w:lang w:val="es-ES_tradnl"/>
        </w:rPr>
        <w:t>Día 7º OKAVANGO-MAUN (avioneta)</w:t>
      </w:r>
    </w:p>
    <w:p w14:paraId="365D0CE9" w14:textId="77777777" w:rsidR="002814C2" w:rsidRPr="002814C2" w:rsidRDefault="002814C2" w:rsidP="002814C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814C2">
        <w:rPr>
          <w:rFonts w:ascii="Avenir Next Demi Bold" w:hAnsi="Avenir Next Demi Bold" w:cs="Avenir Next Demi Bold"/>
          <w:b/>
          <w:bCs/>
          <w:color w:val="000000"/>
          <w:w w:val="90"/>
          <w:sz w:val="17"/>
          <w:szCs w:val="17"/>
          <w:lang w:val="es-ES_tradnl"/>
        </w:rPr>
        <w:t>Desayuno</w:t>
      </w:r>
      <w:r w:rsidRPr="002814C2">
        <w:rPr>
          <w:rFonts w:ascii="Avenir Next" w:hAnsi="Avenir Next" w:cs="Avenir Next"/>
          <w:color w:val="000000"/>
          <w:w w:val="90"/>
          <w:sz w:val="17"/>
          <w:szCs w:val="17"/>
          <w:lang w:val="es-ES_tradnl"/>
        </w:rPr>
        <w:t>. Traslado al aeródromo para salir en avioneta al aeropuerto de Maun</w:t>
      </w:r>
      <w:r w:rsidRPr="002814C2">
        <w:rPr>
          <w:rFonts w:ascii="Avenir Next Demi Bold" w:hAnsi="Avenir Next Demi Bold" w:cs="Avenir Next Demi Bold"/>
          <w:b/>
          <w:bCs/>
          <w:color w:val="000000"/>
          <w:w w:val="90"/>
          <w:sz w:val="17"/>
          <w:szCs w:val="17"/>
          <w:lang w:val="es-ES_tradnl"/>
        </w:rPr>
        <w:t>. Fin de los servicios.</w:t>
      </w:r>
    </w:p>
    <w:p w14:paraId="2AC52774" w14:textId="77777777" w:rsidR="002814C2" w:rsidRPr="002814C2" w:rsidRDefault="002814C2" w:rsidP="002814C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8875AB0" w14:textId="77777777" w:rsidR="002814C2" w:rsidRPr="002814C2" w:rsidRDefault="002814C2" w:rsidP="002814C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2814C2">
        <w:rPr>
          <w:rFonts w:ascii="Avenir Next Demi Bold" w:hAnsi="Avenir Next Demi Bold" w:cs="Avenir Next Demi Bold"/>
          <w:b/>
          <w:bCs/>
          <w:color w:val="000000"/>
          <w:w w:val="90"/>
          <w:sz w:val="15"/>
          <w:szCs w:val="15"/>
          <w:lang w:val="es-ES_tradnl"/>
        </w:rPr>
        <w:t>Notas importantes:</w:t>
      </w:r>
    </w:p>
    <w:p w14:paraId="2BAF1211" w14:textId="77777777" w:rsidR="002814C2" w:rsidRPr="002814C2"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En Botswana está prohibida la entrada y uso de todo tipo de bolsas de plástico.</w:t>
      </w:r>
    </w:p>
    <w:p w14:paraId="7654E0E0" w14:textId="77777777" w:rsidR="002814C2" w:rsidRPr="002814C2"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 xml:space="preserve">El equipaje debe ser en maleta blanda, tipo bolsa de deporte, de un tamaño máximo 25 cm ancho x 30 cm alto x 62 cm largo.  El exceso de equipaje o el uso de una maleta no adecuada puede implicar el pago de un asiento extra en destino. </w:t>
      </w:r>
    </w:p>
    <w:p w14:paraId="3143F540" w14:textId="77777777" w:rsidR="002814C2" w:rsidRPr="002814C2"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El orden de las visitas podrá alterarse por razones técnicas.</w:t>
      </w:r>
    </w:p>
    <w:p w14:paraId="1724661A" w14:textId="77777777" w:rsidR="002814C2" w:rsidRPr="002814C2"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 xml:space="preserve">En algunos países se debe abonar tasas de salida, se trata de tasas propias del país. También hay ciudades que exigen a los clientes el pago directo en el hotel de alguna tasa turística. </w:t>
      </w:r>
    </w:p>
    <w:p w14:paraId="6A6DC2B8" w14:textId="77777777" w:rsidR="002814C2"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0FD3ED6E" w14:textId="77777777" w:rsidR="00B82689" w:rsidRDefault="002814C2" w:rsidP="002814C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2814C2">
        <w:rPr>
          <w:rFonts w:ascii="Avenir Next" w:hAnsi="Avenir Next" w:cs="Avenir Next"/>
          <w:color w:val="000000"/>
          <w:w w:val="90"/>
          <w:sz w:val="15"/>
          <w:szCs w:val="15"/>
          <w:lang w:val="es-ES_tradnl"/>
        </w:rPr>
        <w:t>-</w:t>
      </w:r>
      <w:r w:rsidRPr="002814C2">
        <w:rPr>
          <w:rFonts w:ascii="Avenir Next" w:hAnsi="Avenir Next" w:cs="Avenir Next"/>
          <w:color w:val="000000"/>
          <w:w w:val="90"/>
          <w:sz w:val="15"/>
          <w:szCs w:val="15"/>
          <w:lang w:val="es-ES_tradnl"/>
        </w:rPr>
        <w:tab/>
        <w:t>Las tasas aéreas pueden variar, el precio se reconfirmará en el momento de la emisión de los billetes aéreos.</w:t>
      </w:r>
    </w:p>
    <w:p w14:paraId="50484D9B" w14:textId="77777777" w:rsidR="002814C2" w:rsidRPr="005E2E51" w:rsidRDefault="002814C2" w:rsidP="002814C2">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0D61971" w14:textId="77777777" w:rsidR="002814C2" w:rsidRPr="002814C2" w:rsidRDefault="006B663F" w:rsidP="002814C2">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r w:rsidR="002814C2" w:rsidRPr="002814C2">
        <w:rPr>
          <w:rFonts w:ascii="KG Empire of Dirt" w:hAnsi="KG Empire of Dirt" w:cs="KG Empire of Dirt"/>
          <w:color w:val="65CB00"/>
          <w:position w:val="3"/>
          <w:sz w:val="30"/>
          <w:szCs w:val="30"/>
        </w:rPr>
        <w:t xml:space="preserve"> Diarias</w:t>
      </w:r>
    </w:p>
    <w:p w14:paraId="309AA745"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80FC3C8" w14:textId="77777777" w:rsidR="008C2DC0" w:rsidRPr="005E2E51" w:rsidRDefault="008C2DC0" w:rsidP="00CB7923">
      <w:pPr>
        <w:pStyle w:val="cabecerahotelespreciosHoteles-Incluye"/>
        <w:rPr>
          <w:color w:val="65CB00"/>
        </w:rPr>
      </w:pPr>
      <w:r w:rsidRPr="005E2E51">
        <w:rPr>
          <w:color w:val="65CB00"/>
        </w:rPr>
        <w:t>Incluye</w:t>
      </w:r>
    </w:p>
    <w:p w14:paraId="4FD69A19"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Traslados de entrada y salida.</w:t>
      </w:r>
    </w:p>
    <w:p w14:paraId="76E28958"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Entradas a parques y reservas.</w:t>
      </w:r>
    </w:p>
    <w:p w14:paraId="6BBBF41F"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 xml:space="preserve">Avionetas regulares Kasane – Okavango – Maun (15 kgs max., maleta blanda/flexible). </w:t>
      </w:r>
    </w:p>
    <w:p w14:paraId="24912C8B"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 xml:space="preserve">Régimen de alojamiento y desayuno en Cataratas Victoria. </w:t>
      </w:r>
    </w:p>
    <w:p w14:paraId="70669DE5"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 xml:space="preserve">Régimen de pensión completa en safari. </w:t>
      </w:r>
    </w:p>
    <w:p w14:paraId="2BC44C62"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Visita de las Cataratas Victoria con guía de habla castellana.</w:t>
      </w:r>
    </w:p>
    <w:p w14:paraId="24B31E8D" w14:textId="77777777" w:rsid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Actividades de safari ofrecidas por los alojamientos en vehículos 4x4, en barco y en mokoro (sujeto al nivel del agua) con rangers de habla inglesa.</w:t>
      </w:r>
    </w:p>
    <w:p w14:paraId="06A7BDA0" w14:textId="77777777" w:rsidR="00B82689"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Seguro básico de viaje.</w:t>
      </w:r>
    </w:p>
    <w:p w14:paraId="6C2251A7" w14:textId="77777777" w:rsidR="00BE746C" w:rsidRDefault="00BE746C" w:rsidP="00BE746C">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BA36C26" w14:textId="77777777" w:rsidR="00BE746C" w:rsidRDefault="00BE746C" w:rsidP="00BE746C">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778F101" w14:textId="77777777" w:rsidR="00BE746C" w:rsidRPr="00BE746C" w:rsidRDefault="00BE746C" w:rsidP="00BE746C">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E746C">
        <w:rPr>
          <w:rFonts w:ascii="KG Empire of Dirt" w:hAnsi="KG Empire of Dirt" w:cs="KG Empire of Dirt"/>
          <w:color w:val="65CB00"/>
          <w:position w:val="3"/>
          <w:sz w:val="30"/>
          <w:szCs w:val="30"/>
          <w:lang w:val="es-ES_tradnl"/>
        </w:rPr>
        <w:t>No incluye</w:t>
      </w:r>
    </w:p>
    <w:p w14:paraId="05C28F4E" w14:textId="77777777" w:rsidR="00BE746C" w:rsidRP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 xml:space="preserve">Vuelos internacionales </w:t>
      </w:r>
    </w:p>
    <w:p w14:paraId="140051F2" w14:textId="77777777" w:rsid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Visados</w:t>
      </w:r>
    </w:p>
    <w:p w14:paraId="6B5463A3" w14:textId="77777777" w:rsidR="00BE746C" w:rsidRDefault="00BE746C" w:rsidP="00BE746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E746C">
        <w:rPr>
          <w:rFonts w:ascii="Avenir Next" w:hAnsi="Avenir Next" w:cs="Avenir Next"/>
          <w:color w:val="000000"/>
          <w:w w:val="90"/>
          <w:sz w:val="17"/>
          <w:szCs w:val="17"/>
          <w:lang w:val="es-ES_tradnl"/>
        </w:rPr>
        <w:t>•</w:t>
      </w:r>
      <w:r w:rsidRPr="00BE746C">
        <w:rPr>
          <w:rFonts w:ascii="Avenir Next" w:hAnsi="Avenir Next" w:cs="Avenir Next"/>
          <w:color w:val="000000"/>
          <w:w w:val="90"/>
          <w:sz w:val="17"/>
          <w:szCs w:val="17"/>
          <w:lang w:val="es-ES_tradnl"/>
        </w:rPr>
        <w:tab/>
        <w:t>Seguro opcional de asistencia en viajes y anulación. (Consultar).</w:t>
      </w:r>
    </w:p>
    <w:p w14:paraId="1F7F634C" w14:textId="77777777" w:rsidR="00BE746C" w:rsidRPr="005E2E51" w:rsidRDefault="00BE746C" w:rsidP="00BE746C">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7511107B" w14:textId="77777777" w:rsidR="00BE746C" w:rsidRPr="00BE746C" w:rsidRDefault="00BE746C" w:rsidP="00BE746C">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E746C">
        <w:rPr>
          <w:rFonts w:ascii="KG Empire of Dirt" w:hAnsi="KG Empire of Dirt" w:cs="KG Empire of Dirt"/>
          <w:color w:val="65CB00"/>
          <w:position w:val="3"/>
          <w:sz w:val="30"/>
          <w:szCs w:val="30"/>
          <w:lang w:val="es-ES_tradnl"/>
        </w:rPr>
        <w:lastRenderedPageBreak/>
        <w:t xml:space="preserve">Hoteles/Lodges previstos </w:t>
      </w:r>
    </w:p>
    <w:tbl>
      <w:tblPr>
        <w:tblW w:w="0" w:type="auto"/>
        <w:tblInd w:w="-8" w:type="dxa"/>
        <w:tblLayout w:type="fixed"/>
        <w:tblCellMar>
          <w:left w:w="0" w:type="dxa"/>
          <w:right w:w="0" w:type="dxa"/>
        </w:tblCellMar>
        <w:tblLook w:val="0000" w:firstRow="0" w:lastRow="0" w:firstColumn="0" w:lastColumn="0" w:noHBand="0" w:noVBand="0"/>
      </w:tblPr>
      <w:tblGrid>
        <w:gridCol w:w="1298"/>
        <w:gridCol w:w="1701"/>
        <w:gridCol w:w="601"/>
      </w:tblGrid>
      <w:tr w:rsidR="00BE746C" w:rsidRPr="00BE746C" w14:paraId="1E536840" w14:textId="77777777">
        <w:trPr>
          <w:trHeight w:val="60"/>
          <w:tblHeader/>
        </w:trPr>
        <w:tc>
          <w:tcPr>
            <w:tcW w:w="12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B22F87" w14:textId="77777777" w:rsidR="00BE746C" w:rsidRPr="00BE746C" w:rsidRDefault="00BE746C" w:rsidP="00BE746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Ciudad</w:t>
            </w:r>
          </w:p>
        </w:tc>
        <w:tc>
          <w:tcPr>
            <w:tcW w:w="17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0D616CD" w14:textId="77777777" w:rsidR="00BE746C" w:rsidRPr="00BE746C" w:rsidRDefault="00BE746C" w:rsidP="00BE746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Hotel/Lodge</w:t>
            </w:r>
          </w:p>
        </w:tc>
        <w:tc>
          <w:tcPr>
            <w:tcW w:w="6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0357844"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Opción.</w:t>
            </w:r>
          </w:p>
        </w:tc>
      </w:tr>
      <w:tr w:rsidR="00BE746C" w:rsidRPr="00BE746C" w14:paraId="37E2E092"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00D324CA"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Cataratas Victoria </w:t>
            </w:r>
          </w:p>
        </w:tc>
        <w:tc>
          <w:tcPr>
            <w:tcW w:w="170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F370A76"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Pioneers  </w:t>
            </w:r>
          </w:p>
        </w:tc>
        <w:tc>
          <w:tcPr>
            <w:tcW w:w="60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D9929BC"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A</w:t>
            </w:r>
          </w:p>
        </w:tc>
      </w:tr>
      <w:tr w:rsidR="00BE746C" w:rsidRPr="00BE746C" w14:paraId="247ABC3F"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5CE21A0"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FECAFC6"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Ilala Lodge </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561FFEB1"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B</w:t>
            </w:r>
          </w:p>
        </w:tc>
      </w:tr>
      <w:tr w:rsidR="00BE746C" w:rsidRPr="00BE746C" w14:paraId="1B269BF2"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3947E9A"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42C998E3"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Old Drift Lodge</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4AFB061E"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C</w:t>
            </w:r>
          </w:p>
        </w:tc>
      </w:tr>
      <w:tr w:rsidR="00BE746C" w:rsidRPr="00BE746C" w14:paraId="0CEC6F6E"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33394DBC"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Chobe</w:t>
            </w:r>
          </w:p>
        </w:tc>
        <w:tc>
          <w:tcPr>
            <w:tcW w:w="170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3867EF54"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Chobe Bush Lodge </w:t>
            </w:r>
          </w:p>
        </w:tc>
        <w:tc>
          <w:tcPr>
            <w:tcW w:w="60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06552EAE"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A</w:t>
            </w:r>
          </w:p>
        </w:tc>
      </w:tr>
      <w:tr w:rsidR="00BE746C" w:rsidRPr="00BE746C" w14:paraId="2C5C0213"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657B7480"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4C312C6A"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Chobe Elephant Camp</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581B727"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B</w:t>
            </w:r>
          </w:p>
        </w:tc>
      </w:tr>
      <w:tr w:rsidR="00BE746C" w:rsidRPr="00BE746C" w14:paraId="68EECCE5"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60C86180"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02515A19"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Chobe Game Lodge </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05FA2875"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C</w:t>
            </w:r>
          </w:p>
        </w:tc>
      </w:tr>
      <w:tr w:rsidR="00BE746C" w:rsidRPr="00BE746C" w14:paraId="7080A50A"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2C376D76"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Delta Okavango</w:t>
            </w:r>
          </w:p>
        </w:tc>
        <w:tc>
          <w:tcPr>
            <w:tcW w:w="170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656F1138"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Khwai Guest House </w:t>
            </w:r>
          </w:p>
        </w:tc>
        <w:tc>
          <w:tcPr>
            <w:tcW w:w="601"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0" w:type="dxa"/>
            </w:tcMar>
          </w:tcPr>
          <w:p w14:paraId="70F48AE0"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A</w:t>
            </w:r>
          </w:p>
        </w:tc>
      </w:tr>
      <w:tr w:rsidR="00BE746C" w:rsidRPr="00BE746C" w14:paraId="49D6FB09"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2485F9B"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7D88713B"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Sango Camp </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766CDFEA"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B</w:t>
            </w:r>
          </w:p>
        </w:tc>
      </w:tr>
      <w:tr w:rsidR="00BE746C" w:rsidRPr="00BE746C" w14:paraId="73FF2D13" w14:textId="77777777">
        <w:trPr>
          <w:trHeight w:val="60"/>
        </w:trPr>
        <w:tc>
          <w:tcPr>
            <w:tcW w:w="129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576958D1"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 </w:t>
            </w:r>
          </w:p>
        </w:tc>
        <w:tc>
          <w:tcPr>
            <w:tcW w:w="17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7F812DE0" w14:textId="77777777" w:rsidR="00BE746C" w:rsidRPr="00BE746C" w:rsidRDefault="00BE746C" w:rsidP="00BE746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 xml:space="preserve">Kanana  </w:t>
            </w:r>
          </w:p>
        </w:tc>
        <w:tc>
          <w:tcPr>
            <w:tcW w:w="601"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0" w:type="dxa"/>
            </w:tcMar>
          </w:tcPr>
          <w:p w14:paraId="19C9F66B" w14:textId="77777777" w:rsidR="00BE746C" w:rsidRPr="00BE746C" w:rsidRDefault="00BE746C" w:rsidP="00BE746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E746C">
              <w:rPr>
                <w:rFonts w:ascii="Avenir Next" w:hAnsi="Avenir Next" w:cs="Avenir Next"/>
                <w:color w:val="000000"/>
                <w:w w:val="80"/>
                <w:sz w:val="17"/>
                <w:szCs w:val="17"/>
                <w:lang w:val="es-ES_tradnl"/>
              </w:rPr>
              <w:t>C</w:t>
            </w:r>
          </w:p>
        </w:tc>
      </w:tr>
    </w:tbl>
    <w:p w14:paraId="1F7139AD"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567"/>
        <w:gridCol w:w="283"/>
        <w:gridCol w:w="567"/>
        <w:gridCol w:w="292"/>
        <w:gridCol w:w="566"/>
        <w:gridCol w:w="284"/>
        <w:gridCol w:w="567"/>
        <w:gridCol w:w="283"/>
        <w:gridCol w:w="567"/>
        <w:gridCol w:w="284"/>
        <w:gridCol w:w="567"/>
        <w:gridCol w:w="283"/>
      </w:tblGrid>
      <w:tr w:rsidR="00BE746C" w:rsidRPr="00BE746C" w14:paraId="13A5A88F" w14:textId="77777777">
        <w:trPr>
          <w:trHeight w:val="396"/>
        </w:trPr>
        <w:tc>
          <w:tcPr>
            <w:tcW w:w="209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5BE5A6B" w14:textId="77777777" w:rsidR="00BE746C" w:rsidRPr="00BE746C" w:rsidRDefault="00BE746C" w:rsidP="00BE746C">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E746C">
              <w:rPr>
                <w:rFonts w:ascii="KG Empire of Dirt" w:hAnsi="KG Empire of Dirt" w:cs="KG Empire of Dirt"/>
                <w:color w:val="65CB00"/>
                <w:spacing w:val="-6"/>
                <w:position w:val="3"/>
                <w:sz w:val="30"/>
                <w:szCs w:val="30"/>
                <w:lang w:val="es-ES_tradnl"/>
              </w:rPr>
              <w:t xml:space="preserve">Precios por persona U$A </w:t>
            </w:r>
            <w:r w:rsidRPr="00BE746C">
              <w:rPr>
                <w:rFonts w:ascii="KG Empire of Dirt" w:hAnsi="KG Empire of Dirt" w:cs="KG Empire of Dirt"/>
                <w:color w:val="65CB00"/>
                <w:spacing w:val="-6"/>
                <w:position w:val="3"/>
                <w:sz w:val="30"/>
                <w:szCs w:val="30"/>
                <w:lang w:val="es-ES_tradnl"/>
              </w:rPr>
              <w:br/>
            </w:r>
            <w:r w:rsidRPr="00BE746C">
              <w:rPr>
                <w:rFonts w:ascii="KG Empire of Dirt" w:hAnsi="KG Empire of Dirt" w:cs="KG Empire of Dirt"/>
                <w:color w:val="65CB00"/>
                <w:spacing w:val="-5"/>
                <w:position w:val="3"/>
                <w:sz w:val="26"/>
                <w:szCs w:val="26"/>
                <w:lang w:val="es-ES_tradnl"/>
              </w:rPr>
              <w:t>(mínimo 2 personas)</w:t>
            </w:r>
          </w:p>
        </w:tc>
        <w:tc>
          <w:tcPr>
            <w:tcW w:w="1709" w:type="dxa"/>
            <w:gridSpan w:val="4"/>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29F9A09"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Opción A</w:t>
            </w:r>
          </w:p>
        </w:tc>
        <w:tc>
          <w:tcPr>
            <w:tcW w:w="1700"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3FE4F29B"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Opción B</w:t>
            </w:r>
          </w:p>
        </w:tc>
        <w:tc>
          <w:tcPr>
            <w:tcW w:w="1701"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4D3C0C03"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Opción C</w:t>
            </w:r>
          </w:p>
        </w:tc>
      </w:tr>
      <w:tr w:rsidR="00BE746C" w:rsidRPr="00BE746C" w14:paraId="2948F586" w14:textId="77777777">
        <w:trPr>
          <w:trHeight w:hRule="exact" w:val="60"/>
        </w:trPr>
        <w:tc>
          <w:tcPr>
            <w:tcW w:w="209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54024C7"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18CFD44A" w14:textId="77777777" w:rsidR="00BE746C" w:rsidRPr="00BE746C" w:rsidRDefault="00BE746C" w:rsidP="00BE746C">
            <w:pPr>
              <w:autoSpaceDE w:val="0"/>
              <w:autoSpaceDN w:val="0"/>
              <w:adjustRightInd w:val="0"/>
              <w:rPr>
                <w:rFonts w:ascii="KG Empire of Dirt" w:hAnsi="KG Empire of Dirt"/>
                <w:lang w:val="es-ES_tradnl"/>
              </w:rPr>
            </w:pPr>
          </w:p>
        </w:tc>
        <w:tc>
          <w:tcPr>
            <w:tcW w:w="859"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780FE73B"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1526C629"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0B8CD2F6" w14:textId="77777777" w:rsidR="00BE746C" w:rsidRPr="00BE746C" w:rsidRDefault="00BE746C" w:rsidP="00BE746C">
            <w:pPr>
              <w:autoSpaceDE w:val="0"/>
              <w:autoSpaceDN w:val="0"/>
              <w:adjustRightInd w:val="0"/>
              <w:rPr>
                <w:rFonts w:ascii="KG Empire of Dirt" w:hAnsi="KG Empire of Dirt"/>
                <w:lang w:val="es-ES_tradnl"/>
              </w:rPr>
            </w:pPr>
          </w:p>
        </w:tc>
        <w:tc>
          <w:tcPr>
            <w:tcW w:w="851"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3485E675"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0FE6EE19" w14:textId="77777777" w:rsidR="00BE746C" w:rsidRPr="00BE746C" w:rsidRDefault="00BE746C" w:rsidP="00BE746C">
            <w:pPr>
              <w:autoSpaceDE w:val="0"/>
              <w:autoSpaceDN w:val="0"/>
              <w:adjustRightInd w:val="0"/>
              <w:rPr>
                <w:rFonts w:ascii="KG Empire of Dirt" w:hAnsi="KG Empire of Dirt"/>
                <w:lang w:val="es-ES_tradnl"/>
              </w:rPr>
            </w:pPr>
          </w:p>
        </w:tc>
      </w:tr>
      <w:tr w:rsidR="00BE746C" w:rsidRPr="00BE746C" w14:paraId="1B687F46" w14:textId="77777777">
        <w:trPr>
          <w:trHeight w:val="60"/>
        </w:trPr>
        <w:tc>
          <w:tcPr>
            <w:tcW w:w="2098" w:type="dxa"/>
            <w:tcBorders>
              <w:top w:val="single" w:sz="6" w:space="0" w:color="3F3F3F"/>
              <w:left w:val="single" w:sz="6" w:space="0" w:color="3F3F3F"/>
              <w:bottom w:val="single" w:sz="6" w:space="0" w:color="E00019"/>
              <w:right w:val="single" w:sz="6" w:space="0" w:color="3F3F3F"/>
            </w:tcBorders>
            <w:tcMar>
              <w:top w:w="85" w:type="dxa"/>
              <w:left w:w="0" w:type="dxa"/>
              <w:bottom w:w="85" w:type="dxa"/>
              <w:right w:w="0" w:type="dxa"/>
            </w:tcMar>
            <w:vAlign w:val="bottom"/>
          </w:tcPr>
          <w:p w14:paraId="6EFFD13F"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6" w:space="0" w:color="000000"/>
              <w:left w:val="single" w:sz="6" w:space="0" w:color="3F3F3F"/>
              <w:bottom w:val="single" w:sz="6" w:space="0" w:color="E00019"/>
              <w:right w:val="single" w:sz="5" w:space="0" w:color="E00019"/>
            </w:tcBorders>
            <w:tcMar>
              <w:top w:w="0" w:type="dxa"/>
              <w:left w:w="0" w:type="dxa"/>
              <w:bottom w:w="57" w:type="dxa"/>
              <w:right w:w="0" w:type="dxa"/>
            </w:tcMar>
            <w:vAlign w:val="center"/>
          </w:tcPr>
          <w:p w14:paraId="670B473C"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En </w:t>
            </w:r>
            <w:r w:rsidRPr="00BE746C">
              <w:rPr>
                <w:rFonts w:ascii="Avenir Next Demi Bold" w:hAnsi="Avenir Next Demi Bold" w:cs="Avenir Next Demi Bold"/>
                <w:b/>
                <w:bCs/>
                <w:color w:val="000000"/>
                <w:w w:val="80"/>
                <w:sz w:val="17"/>
                <w:szCs w:val="17"/>
                <w:lang w:val="es-ES_tradnl"/>
              </w:rPr>
              <w:br/>
              <w:t>habitación doble</w:t>
            </w:r>
          </w:p>
        </w:tc>
        <w:tc>
          <w:tcPr>
            <w:tcW w:w="859"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36B8B19F"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Supl. </w:t>
            </w:r>
            <w:r w:rsidRPr="00BE746C">
              <w:rPr>
                <w:rFonts w:ascii="Avenir Next Demi Bold" w:hAnsi="Avenir Next Demi Bold" w:cs="Avenir Next Demi Bold"/>
                <w:b/>
                <w:bCs/>
                <w:color w:val="000000"/>
                <w:w w:val="80"/>
                <w:sz w:val="17"/>
                <w:szCs w:val="17"/>
                <w:lang w:val="es-ES_tradnl"/>
              </w:rPr>
              <w:br/>
              <w:t>habitación single</w:t>
            </w:r>
          </w:p>
        </w:tc>
        <w:tc>
          <w:tcPr>
            <w:tcW w:w="850"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6682FF05"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En </w:t>
            </w:r>
            <w:r w:rsidRPr="00BE746C">
              <w:rPr>
                <w:rFonts w:ascii="Avenir Next Demi Bold" w:hAnsi="Avenir Next Demi Bold" w:cs="Avenir Next Demi Bold"/>
                <w:b/>
                <w:bCs/>
                <w:color w:val="000000"/>
                <w:w w:val="80"/>
                <w:sz w:val="17"/>
                <w:szCs w:val="17"/>
                <w:lang w:val="es-ES_tradnl"/>
              </w:rPr>
              <w:br/>
              <w:t>habitación doble</w:t>
            </w:r>
          </w:p>
        </w:tc>
        <w:tc>
          <w:tcPr>
            <w:tcW w:w="850"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4A7E4FFD"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Supl. </w:t>
            </w:r>
            <w:r w:rsidRPr="00BE746C">
              <w:rPr>
                <w:rFonts w:ascii="Avenir Next Demi Bold" w:hAnsi="Avenir Next Demi Bold" w:cs="Avenir Next Demi Bold"/>
                <w:b/>
                <w:bCs/>
                <w:color w:val="000000"/>
                <w:w w:val="80"/>
                <w:sz w:val="17"/>
                <w:szCs w:val="17"/>
                <w:lang w:val="es-ES_tradnl"/>
              </w:rPr>
              <w:br/>
              <w:t>habitación single</w:t>
            </w:r>
          </w:p>
        </w:tc>
        <w:tc>
          <w:tcPr>
            <w:tcW w:w="851"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6ACF6956"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En </w:t>
            </w:r>
            <w:r w:rsidRPr="00BE746C">
              <w:rPr>
                <w:rFonts w:ascii="Avenir Next Demi Bold" w:hAnsi="Avenir Next Demi Bold" w:cs="Avenir Next Demi Bold"/>
                <w:b/>
                <w:bCs/>
                <w:color w:val="000000"/>
                <w:w w:val="80"/>
                <w:sz w:val="17"/>
                <w:szCs w:val="17"/>
                <w:lang w:val="es-ES_tradnl"/>
              </w:rPr>
              <w:br/>
              <w:t>habitación doble</w:t>
            </w:r>
          </w:p>
        </w:tc>
        <w:tc>
          <w:tcPr>
            <w:tcW w:w="850"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3208EC93" w14:textId="77777777" w:rsidR="00BE746C" w:rsidRPr="00BE746C" w:rsidRDefault="00BE746C" w:rsidP="00BE746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E746C">
              <w:rPr>
                <w:rFonts w:ascii="Avenir Next Demi Bold" w:hAnsi="Avenir Next Demi Bold" w:cs="Avenir Next Demi Bold"/>
                <w:b/>
                <w:bCs/>
                <w:color w:val="000000"/>
                <w:w w:val="80"/>
                <w:sz w:val="17"/>
                <w:szCs w:val="17"/>
                <w:lang w:val="es-ES_tradnl"/>
              </w:rPr>
              <w:t xml:space="preserve">Supl. </w:t>
            </w:r>
            <w:r w:rsidRPr="00BE746C">
              <w:rPr>
                <w:rFonts w:ascii="Avenir Next Demi Bold" w:hAnsi="Avenir Next Demi Bold" w:cs="Avenir Next Demi Bold"/>
                <w:b/>
                <w:bCs/>
                <w:color w:val="000000"/>
                <w:w w:val="80"/>
                <w:sz w:val="17"/>
                <w:szCs w:val="17"/>
                <w:lang w:val="es-ES_tradnl"/>
              </w:rPr>
              <w:br/>
              <w:t>habitación single</w:t>
            </w:r>
          </w:p>
        </w:tc>
      </w:tr>
      <w:tr w:rsidR="00BE746C" w:rsidRPr="00BE746C" w14:paraId="0E35397E" w14:textId="77777777">
        <w:trPr>
          <w:trHeight w:hRule="exact" w:val="60"/>
        </w:trPr>
        <w:tc>
          <w:tcPr>
            <w:tcW w:w="209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12E758EE"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504B544A" w14:textId="77777777" w:rsidR="00BE746C" w:rsidRPr="00BE746C" w:rsidRDefault="00BE746C" w:rsidP="00BE746C">
            <w:pPr>
              <w:autoSpaceDE w:val="0"/>
              <w:autoSpaceDN w:val="0"/>
              <w:adjustRightInd w:val="0"/>
              <w:rPr>
                <w:rFonts w:ascii="KG Empire of Dirt" w:hAnsi="KG Empire of Dirt"/>
                <w:lang w:val="es-ES_tradnl"/>
              </w:rPr>
            </w:pPr>
          </w:p>
        </w:tc>
        <w:tc>
          <w:tcPr>
            <w:tcW w:w="85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74ED6CB4"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3701CB7"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0F0A84E8" w14:textId="77777777" w:rsidR="00BE746C" w:rsidRPr="00BE746C" w:rsidRDefault="00BE746C" w:rsidP="00BE746C">
            <w:pPr>
              <w:autoSpaceDE w:val="0"/>
              <w:autoSpaceDN w:val="0"/>
              <w:adjustRightInd w:val="0"/>
              <w:rPr>
                <w:rFonts w:ascii="KG Empire of Dirt" w:hAnsi="KG Empire of Dirt"/>
                <w:lang w:val="es-ES_tradnl"/>
              </w:rPr>
            </w:pPr>
          </w:p>
        </w:tc>
        <w:tc>
          <w:tcPr>
            <w:tcW w:w="851"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21996564" w14:textId="77777777" w:rsidR="00BE746C" w:rsidRPr="00BE746C" w:rsidRDefault="00BE746C" w:rsidP="00BE746C">
            <w:pPr>
              <w:autoSpaceDE w:val="0"/>
              <w:autoSpaceDN w:val="0"/>
              <w:adjustRightInd w:val="0"/>
              <w:rPr>
                <w:rFonts w:ascii="KG Empire of Dirt" w:hAnsi="KG Empire of Dirt"/>
                <w:lang w:val="es-ES_tradnl"/>
              </w:rPr>
            </w:pPr>
          </w:p>
        </w:tc>
        <w:tc>
          <w:tcPr>
            <w:tcW w:w="85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4D36E25" w14:textId="77777777" w:rsidR="00BE746C" w:rsidRPr="00BE746C" w:rsidRDefault="00BE746C" w:rsidP="00BE746C">
            <w:pPr>
              <w:autoSpaceDE w:val="0"/>
              <w:autoSpaceDN w:val="0"/>
              <w:adjustRightInd w:val="0"/>
              <w:rPr>
                <w:rFonts w:ascii="KG Empire of Dirt" w:hAnsi="KG Empire of Dirt"/>
                <w:lang w:val="es-ES_tradnl"/>
              </w:rPr>
            </w:pPr>
          </w:p>
        </w:tc>
      </w:tr>
      <w:tr w:rsidR="00BE746C" w:rsidRPr="00BE746C" w14:paraId="1C3BC6C1" w14:textId="77777777">
        <w:trPr>
          <w:trHeight w:val="60"/>
        </w:trPr>
        <w:tc>
          <w:tcPr>
            <w:tcW w:w="2098" w:type="dxa"/>
            <w:tcBorders>
              <w:top w:val="single" w:sz="5"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2AEB4528" w14:textId="77777777" w:rsidR="00BE746C" w:rsidRPr="00BE746C" w:rsidRDefault="00BE746C" w:rsidP="00BE746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E746C">
              <w:rPr>
                <w:rFonts w:ascii="Avenir Next Demi Bold" w:hAnsi="Avenir Next Demi Bold" w:cs="Avenir Next Demi Bold"/>
                <w:b/>
                <w:bCs/>
                <w:color w:val="000000"/>
                <w:w w:val="90"/>
                <w:sz w:val="17"/>
                <w:szCs w:val="17"/>
                <w:lang w:val="es-ES_tradnl"/>
              </w:rPr>
              <w:t>Marzo y 1-15/Diciembre</w:t>
            </w:r>
          </w:p>
        </w:tc>
        <w:tc>
          <w:tcPr>
            <w:tcW w:w="567" w:type="dxa"/>
            <w:tcBorders>
              <w:top w:val="single" w:sz="5"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1EC8D3B8" w14:textId="71C63CA6"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w:t>
            </w:r>
            <w:r w:rsidR="00B16231">
              <w:rPr>
                <w:rFonts w:ascii="Avenir Next" w:hAnsi="Avenir Next" w:cs="Avenir Next"/>
                <w:color w:val="000000"/>
                <w:w w:val="90"/>
                <w:sz w:val="18"/>
                <w:szCs w:val="18"/>
                <w:lang w:val="es-ES_tradnl"/>
              </w:rPr>
              <w:t>7</w:t>
            </w:r>
            <w:r w:rsidRPr="00BE746C">
              <w:rPr>
                <w:rFonts w:ascii="Avenir Next" w:hAnsi="Avenir Next" w:cs="Avenir Next"/>
                <w:color w:val="000000"/>
                <w:w w:val="90"/>
                <w:sz w:val="18"/>
                <w:szCs w:val="18"/>
                <w:lang w:val="es-ES_tradnl"/>
              </w:rPr>
              <w:t>95</w:t>
            </w:r>
          </w:p>
        </w:tc>
        <w:tc>
          <w:tcPr>
            <w:tcW w:w="283" w:type="dxa"/>
            <w:tcBorders>
              <w:top w:val="single" w:sz="5"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196EF890"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5"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51426110"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460</w:t>
            </w:r>
          </w:p>
        </w:tc>
        <w:tc>
          <w:tcPr>
            <w:tcW w:w="292" w:type="dxa"/>
            <w:tcBorders>
              <w:top w:val="single" w:sz="5"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7A9277DA"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6" w:type="dxa"/>
            <w:tcBorders>
              <w:top w:val="single" w:sz="5"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600CEC9D" w14:textId="0D7AD38E"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5.</w:t>
            </w:r>
            <w:r w:rsidR="00B16231">
              <w:rPr>
                <w:rFonts w:ascii="Avenir Next" w:hAnsi="Avenir Next" w:cs="Avenir Next"/>
                <w:color w:val="000000"/>
                <w:w w:val="90"/>
                <w:sz w:val="18"/>
                <w:szCs w:val="18"/>
                <w:lang w:val="es-ES_tradnl"/>
              </w:rPr>
              <w:t>1</w:t>
            </w:r>
            <w:r w:rsidRPr="00BE746C">
              <w:rPr>
                <w:rFonts w:ascii="Avenir Next" w:hAnsi="Avenir Next" w:cs="Avenir Next"/>
                <w:color w:val="000000"/>
                <w:w w:val="90"/>
                <w:sz w:val="18"/>
                <w:szCs w:val="18"/>
                <w:lang w:val="es-ES_tradnl"/>
              </w:rPr>
              <w:t>35</w:t>
            </w:r>
          </w:p>
        </w:tc>
        <w:tc>
          <w:tcPr>
            <w:tcW w:w="284" w:type="dxa"/>
            <w:tcBorders>
              <w:top w:val="single" w:sz="5"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6ADE3E24"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5"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6B02D5A0"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310</w:t>
            </w:r>
          </w:p>
        </w:tc>
        <w:tc>
          <w:tcPr>
            <w:tcW w:w="283" w:type="dxa"/>
            <w:tcBorders>
              <w:top w:val="single" w:sz="5"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66CA405A"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5"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7813A5D1" w14:textId="1A9528BB"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7.</w:t>
            </w:r>
            <w:r w:rsidR="00B16231">
              <w:rPr>
                <w:rFonts w:ascii="Avenir Next" w:hAnsi="Avenir Next" w:cs="Avenir Next"/>
                <w:color w:val="000000"/>
                <w:w w:val="90"/>
                <w:sz w:val="18"/>
                <w:szCs w:val="18"/>
                <w:lang w:val="es-ES_tradnl"/>
              </w:rPr>
              <w:t>6</w:t>
            </w:r>
            <w:r w:rsidRPr="00BE746C">
              <w:rPr>
                <w:rFonts w:ascii="Avenir Next" w:hAnsi="Avenir Next" w:cs="Avenir Next"/>
                <w:color w:val="000000"/>
                <w:w w:val="90"/>
                <w:sz w:val="18"/>
                <w:szCs w:val="18"/>
                <w:lang w:val="es-ES_tradnl"/>
              </w:rPr>
              <w:t>10</w:t>
            </w:r>
          </w:p>
        </w:tc>
        <w:tc>
          <w:tcPr>
            <w:tcW w:w="284" w:type="dxa"/>
            <w:tcBorders>
              <w:top w:val="single" w:sz="5"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24CD3D10"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5"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70AC4548"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__</w:t>
            </w:r>
          </w:p>
        </w:tc>
        <w:tc>
          <w:tcPr>
            <w:tcW w:w="283" w:type="dxa"/>
            <w:tcBorders>
              <w:top w:val="single" w:sz="5" w:space="0" w:color="E00019"/>
              <w:left w:val="single" w:sz="6" w:space="0" w:color="3F3F3F"/>
              <w:bottom w:val="single" w:sz="6" w:space="0" w:color="E00019"/>
              <w:right w:val="single" w:sz="6" w:space="0" w:color="E00019"/>
            </w:tcBorders>
            <w:tcMar>
              <w:top w:w="57" w:type="dxa"/>
              <w:left w:w="57" w:type="dxa"/>
              <w:bottom w:w="57" w:type="dxa"/>
              <w:right w:w="28" w:type="dxa"/>
            </w:tcMar>
            <w:vAlign w:val="bottom"/>
          </w:tcPr>
          <w:p w14:paraId="1BEADD62" w14:textId="77777777" w:rsidR="00BE746C" w:rsidRPr="00BE746C" w:rsidRDefault="00BE746C" w:rsidP="00BE746C">
            <w:pPr>
              <w:autoSpaceDE w:val="0"/>
              <w:autoSpaceDN w:val="0"/>
              <w:adjustRightInd w:val="0"/>
              <w:rPr>
                <w:rFonts w:ascii="KG Empire of Dirt" w:hAnsi="KG Empire of Dirt"/>
                <w:lang w:val="es-ES_tradnl"/>
              </w:rPr>
            </w:pPr>
          </w:p>
        </w:tc>
      </w:tr>
      <w:tr w:rsidR="00BE746C" w:rsidRPr="00BE746C" w14:paraId="1357AE88" w14:textId="77777777">
        <w:trPr>
          <w:trHeight w:val="60"/>
        </w:trPr>
        <w:tc>
          <w:tcPr>
            <w:tcW w:w="2098"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3C449EE6" w14:textId="77777777" w:rsidR="00BE746C" w:rsidRPr="00BE746C" w:rsidRDefault="00BE746C" w:rsidP="00BE746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E746C">
              <w:rPr>
                <w:rFonts w:ascii="Avenir Next Demi Bold" w:hAnsi="Avenir Next Demi Bold" w:cs="Avenir Next Demi Bold"/>
                <w:b/>
                <w:bCs/>
                <w:color w:val="000000"/>
                <w:w w:val="90"/>
                <w:sz w:val="17"/>
                <w:szCs w:val="17"/>
                <w:lang w:val="es-ES_tradnl"/>
              </w:rPr>
              <w:t xml:space="preserve">1 Abril – 30 Junio </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2F90ADA8" w14:textId="08C20823"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w:t>
            </w:r>
            <w:r w:rsidR="00B16231">
              <w:rPr>
                <w:rFonts w:ascii="Avenir Next" w:hAnsi="Avenir Next" w:cs="Avenir Next"/>
                <w:color w:val="000000"/>
                <w:w w:val="90"/>
                <w:sz w:val="18"/>
                <w:szCs w:val="18"/>
                <w:lang w:val="es-ES_tradnl"/>
              </w:rPr>
              <w:t>8</w:t>
            </w:r>
            <w:r w:rsidRPr="00BE746C">
              <w:rPr>
                <w:rFonts w:ascii="Avenir Next" w:hAnsi="Avenir Next" w:cs="Avenir Next"/>
                <w:color w:val="000000"/>
                <w:w w:val="90"/>
                <w:sz w:val="18"/>
                <w:szCs w:val="18"/>
                <w:lang w:val="es-ES_tradnl"/>
              </w:rPr>
              <w:t>90</w:t>
            </w:r>
          </w:p>
        </w:tc>
        <w:tc>
          <w:tcPr>
            <w:tcW w:w="283"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5C62C02D"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53735663"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460</w:t>
            </w:r>
          </w:p>
        </w:tc>
        <w:tc>
          <w:tcPr>
            <w:tcW w:w="292"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0AC5FE37"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6"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68B64D2F" w14:textId="3560E923"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5.</w:t>
            </w:r>
            <w:r w:rsidR="00B16231">
              <w:rPr>
                <w:rFonts w:ascii="Avenir Next" w:hAnsi="Avenir Next" w:cs="Avenir Next"/>
                <w:color w:val="000000"/>
                <w:w w:val="90"/>
                <w:sz w:val="18"/>
                <w:szCs w:val="18"/>
                <w:lang w:val="es-ES_tradnl"/>
              </w:rPr>
              <w:t>7</w:t>
            </w:r>
            <w:r w:rsidRPr="00BE746C">
              <w:rPr>
                <w:rFonts w:ascii="Avenir Next" w:hAnsi="Avenir Next" w:cs="Avenir Next"/>
                <w:color w:val="000000"/>
                <w:w w:val="90"/>
                <w:sz w:val="18"/>
                <w:szCs w:val="18"/>
                <w:lang w:val="es-ES_tradnl"/>
              </w:rPr>
              <w:t>40</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34BBEFAC"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28E66D08"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1.045</w:t>
            </w:r>
          </w:p>
        </w:tc>
        <w:tc>
          <w:tcPr>
            <w:tcW w:w="283"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2AF193B0"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10BBA13B" w14:textId="48D8EC46" w:rsidR="00BE746C" w:rsidRPr="00BE746C" w:rsidRDefault="00B16231"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spacing w:val="-5"/>
                <w:w w:val="90"/>
                <w:sz w:val="18"/>
                <w:szCs w:val="18"/>
                <w:lang w:val="es-ES_tradnl"/>
              </w:rPr>
              <w:t>10</w:t>
            </w:r>
            <w:r w:rsidR="00BE746C" w:rsidRPr="00BE746C">
              <w:rPr>
                <w:rFonts w:ascii="Avenir Next" w:hAnsi="Avenir Next" w:cs="Avenir Next"/>
                <w:color w:val="000000"/>
                <w:spacing w:val="-5"/>
                <w:w w:val="90"/>
                <w:sz w:val="18"/>
                <w:szCs w:val="18"/>
                <w:lang w:val="es-ES_tradnl"/>
              </w:rPr>
              <w:t>.</w:t>
            </w:r>
            <w:r>
              <w:rPr>
                <w:rFonts w:ascii="Avenir Next" w:hAnsi="Avenir Next" w:cs="Avenir Next"/>
                <w:color w:val="000000"/>
                <w:spacing w:val="-5"/>
                <w:w w:val="90"/>
                <w:sz w:val="18"/>
                <w:szCs w:val="18"/>
                <w:lang w:val="es-ES_tradnl"/>
              </w:rPr>
              <w:t>0</w:t>
            </w:r>
            <w:r w:rsidR="00BE746C" w:rsidRPr="00BE746C">
              <w:rPr>
                <w:rFonts w:ascii="Avenir Next" w:hAnsi="Avenir Next" w:cs="Avenir Next"/>
                <w:color w:val="000000"/>
                <w:spacing w:val="-5"/>
                <w:w w:val="90"/>
                <w:sz w:val="18"/>
                <w:szCs w:val="18"/>
                <w:lang w:val="es-ES_tradnl"/>
              </w:rPr>
              <w:t>95</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09250331"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6BF82F76"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1.205</w:t>
            </w:r>
          </w:p>
        </w:tc>
        <w:tc>
          <w:tcPr>
            <w:tcW w:w="283" w:type="dxa"/>
            <w:tcBorders>
              <w:top w:val="single" w:sz="6" w:space="0" w:color="E00019"/>
              <w:left w:val="single" w:sz="6" w:space="0" w:color="3F3F3F"/>
              <w:bottom w:val="single" w:sz="6" w:space="0" w:color="E00019"/>
              <w:right w:val="single" w:sz="6" w:space="0" w:color="E00019"/>
            </w:tcBorders>
            <w:tcMar>
              <w:top w:w="57" w:type="dxa"/>
              <w:left w:w="57" w:type="dxa"/>
              <w:bottom w:w="57" w:type="dxa"/>
              <w:right w:w="28" w:type="dxa"/>
            </w:tcMar>
            <w:vAlign w:val="bottom"/>
          </w:tcPr>
          <w:p w14:paraId="2B41B8B4"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r>
      <w:tr w:rsidR="00BE746C" w:rsidRPr="00BE746C" w14:paraId="798BD319" w14:textId="77777777">
        <w:trPr>
          <w:trHeight w:val="60"/>
        </w:trPr>
        <w:tc>
          <w:tcPr>
            <w:tcW w:w="2098"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25CF426B" w14:textId="77777777" w:rsidR="00BE746C" w:rsidRPr="00BE746C" w:rsidRDefault="00BE746C" w:rsidP="00BE746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E746C">
              <w:rPr>
                <w:rFonts w:ascii="Avenir Next Demi Bold" w:hAnsi="Avenir Next Demi Bold" w:cs="Avenir Next Demi Bold"/>
                <w:b/>
                <w:bCs/>
                <w:color w:val="000000"/>
                <w:w w:val="90"/>
                <w:sz w:val="17"/>
                <w:szCs w:val="17"/>
                <w:lang w:val="es-ES_tradnl"/>
              </w:rPr>
              <w:t>1 Julio - 31 Octubre</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1B33C064" w14:textId="310D8F43"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w:t>
            </w:r>
            <w:r w:rsidR="00B16231">
              <w:rPr>
                <w:rFonts w:ascii="Avenir Next" w:hAnsi="Avenir Next" w:cs="Avenir Next"/>
                <w:color w:val="000000"/>
                <w:w w:val="90"/>
                <w:sz w:val="18"/>
                <w:szCs w:val="18"/>
                <w:lang w:val="es-ES_tradnl"/>
              </w:rPr>
              <w:t>9</w:t>
            </w:r>
            <w:r w:rsidRPr="00BE746C">
              <w:rPr>
                <w:rFonts w:ascii="Avenir Next" w:hAnsi="Avenir Next" w:cs="Avenir Next"/>
                <w:color w:val="000000"/>
                <w:w w:val="90"/>
                <w:sz w:val="18"/>
                <w:szCs w:val="18"/>
                <w:lang w:val="es-ES_tradnl"/>
              </w:rPr>
              <w:t>80</w:t>
            </w:r>
          </w:p>
        </w:tc>
        <w:tc>
          <w:tcPr>
            <w:tcW w:w="283"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2B6874AD"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6150DB1A"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745</w:t>
            </w:r>
          </w:p>
        </w:tc>
        <w:tc>
          <w:tcPr>
            <w:tcW w:w="292"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75F24E82"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6"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6BBAB7CD" w14:textId="6958A52C"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6.</w:t>
            </w:r>
            <w:r w:rsidR="00B16231">
              <w:rPr>
                <w:rFonts w:ascii="Avenir Next" w:hAnsi="Avenir Next" w:cs="Avenir Next"/>
                <w:color w:val="000000"/>
                <w:w w:val="90"/>
                <w:sz w:val="18"/>
                <w:szCs w:val="18"/>
                <w:lang w:val="es-ES_tradnl"/>
              </w:rPr>
              <w:t>6</w:t>
            </w:r>
            <w:r w:rsidRPr="00BE746C">
              <w:rPr>
                <w:rFonts w:ascii="Avenir Next" w:hAnsi="Avenir Next" w:cs="Avenir Next"/>
                <w:color w:val="000000"/>
                <w:w w:val="90"/>
                <w:sz w:val="18"/>
                <w:szCs w:val="18"/>
                <w:lang w:val="es-ES_tradnl"/>
              </w:rPr>
              <w:t>35</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752A26EF"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6D249B94"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1.575</w:t>
            </w:r>
          </w:p>
        </w:tc>
        <w:tc>
          <w:tcPr>
            <w:tcW w:w="283"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3071673D"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09926D59" w14:textId="55179A9A"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11.</w:t>
            </w:r>
            <w:r w:rsidR="00B16231">
              <w:rPr>
                <w:rFonts w:ascii="Avenir Next" w:hAnsi="Avenir Next" w:cs="Avenir Next"/>
                <w:color w:val="000000"/>
                <w:w w:val="90"/>
                <w:sz w:val="18"/>
                <w:szCs w:val="18"/>
                <w:lang w:val="es-ES_tradnl"/>
              </w:rPr>
              <w:t>6</w:t>
            </w:r>
            <w:r w:rsidRPr="00BE746C">
              <w:rPr>
                <w:rFonts w:ascii="Avenir Next" w:hAnsi="Avenir Next" w:cs="Avenir Next"/>
                <w:color w:val="000000"/>
                <w:w w:val="90"/>
                <w:sz w:val="18"/>
                <w:szCs w:val="18"/>
                <w:lang w:val="es-ES_tradnl"/>
              </w:rPr>
              <w:t>95</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5179AF2C"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4441FB88"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3.550</w:t>
            </w:r>
          </w:p>
        </w:tc>
        <w:tc>
          <w:tcPr>
            <w:tcW w:w="283" w:type="dxa"/>
            <w:tcBorders>
              <w:top w:val="single" w:sz="6" w:space="0" w:color="E00019"/>
              <w:left w:val="single" w:sz="6" w:space="0" w:color="3F3F3F"/>
              <w:bottom w:val="single" w:sz="6" w:space="0" w:color="E00019"/>
              <w:right w:val="single" w:sz="6" w:space="0" w:color="E00019"/>
            </w:tcBorders>
            <w:tcMar>
              <w:top w:w="57" w:type="dxa"/>
              <w:left w:w="57" w:type="dxa"/>
              <w:bottom w:w="57" w:type="dxa"/>
              <w:right w:w="28" w:type="dxa"/>
            </w:tcMar>
            <w:vAlign w:val="bottom"/>
          </w:tcPr>
          <w:p w14:paraId="325B745D"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r>
      <w:tr w:rsidR="00BE746C" w:rsidRPr="00BE746C" w14:paraId="0E69A603" w14:textId="77777777">
        <w:trPr>
          <w:trHeight w:val="60"/>
        </w:trPr>
        <w:tc>
          <w:tcPr>
            <w:tcW w:w="2098"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042E5295" w14:textId="77777777" w:rsidR="00BE746C" w:rsidRPr="00BE746C" w:rsidRDefault="00BE746C" w:rsidP="00BE746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E746C">
              <w:rPr>
                <w:rFonts w:ascii="Avenir Next Demi Bold" w:hAnsi="Avenir Next Demi Bold" w:cs="Avenir Next Demi Bold"/>
                <w:b/>
                <w:bCs/>
                <w:color w:val="000000"/>
                <w:w w:val="90"/>
                <w:sz w:val="17"/>
                <w:szCs w:val="17"/>
                <w:lang w:val="es-ES_tradnl"/>
              </w:rPr>
              <w:t>Noviembre</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0022D235" w14:textId="0C24D78A"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w:t>
            </w:r>
            <w:r w:rsidR="00B16231">
              <w:rPr>
                <w:rFonts w:ascii="Avenir Next" w:hAnsi="Avenir Next" w:cs="Avenir Next"/>
                <w:color w:val="000000"/>
                <w:w w:val="90"/>
                <w:sz w:val="18"/>
                <w:szCs w:val="18"/>
                <w:lang w:val="es-ES_tradnl"/>
              </w:rPr>
              <w:t>8</w:t>
            </w:r>
            <w:r w:rsidRPr="00BE746C">
              <w:rPr>
                <w:rFonts w:ascii="Avenir Next" w:hAnsi="Avenir Next" w:cs="Avenir Next"/>
                <w:color w:val="000000"/>
                <w:w w:val="90"/>
                <w:sz w:val="18"/>
                <w:szCs w:val="18"/>
                <w:lang w:val="es-ES_tradnl"/>
              </w:rPr>
              <w:t>90</w:t>
            </w:r>
          </w:p>
        </w:tc>
        <w:tc>
          <w:tcPr>
            <w:tcW w:w="283"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52E6F7F2"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01C2DDB4"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460</w:t>
            </w:r>
          </w:p>
        </w:tc>
        <w:tc>
          <w:tcPr>
            <w:tcW w:w="292"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2BBFFBA3"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6"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7F256D5C" w14:textId="1D2148A1"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5.</w:t>
            </w:r>
            <w:r w:rsidR="00B16231">
              <w:rPr>
                <w:rFonts w:ascii="Avenir Next" w:hAnsi="Avenir Next" w:cs="Avenir Next"/>
                <w:color w:val="000000"/>
                <w:w w:val="90"/>
                <w:sz w:val="18"/>
                <w:szCs w:val="18"/>
                <w:lang w:val="es-ES_tradnl"/>
              </w:rPr>
              <w:t>7</w:t>
            </w:r>
            <w:r w:rsidRPr="00BE746C">
              <w:rPr>
                <w:rFonts w:ascii="Avenir Next" w:hAnsi="Avenir Next" w:cs="Avenir Next"/>
                <w:color w:val="000000"/>
                <w:w w:val="90"/>
                <w:sz w:val="18"/>
                <w:szCs w:val="18"/>
                <w:lang w:val="es-ES_tradnl"/>
              </w:rPr>
              <w:t>45</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59E16EC3"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386310EC"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1.045</w:t>
            </w:r>
          </w:p>
        </w:tc>
        <w:tc>
          <w:tcPr>
            <w:tcW w:w="283" w:type="dxa"/>
            <w:tcBorders>
              <w:top w:val="single" w:sz="6" w:space="0" w:color="E00019"/>
              <w:left w:val="single" w:sz="6" w:space="0" w:color="3F3F3F"/>
              <w:bottom w:val="single" w:sz="6" w:space="0" w:color="E00019"/>
              <w:right w:val="single" w:sz="5" w:space="0" w:color="E00019"/>
            </w:tcBorders>
            <w:tcMar>
              <w:top w:w="57" w:type="dxa"/>
              <w:left w:w="57" w:type="dxa"/>
              <w:bottom w:w="57" w:type="dxa"/>
              <w:right w:w="28" w:type="dxa"/>
            </w:tcMar>
            <w:vAlign w:val="bottom"/>
          </w:tcPr>
          <w:p w14:paraId="4B8CFEA8"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5" w:space="0" w:color="E00019"/>
              <w:bottom w:val="single" w:sz="6" w:space="0" w:color="E00019"/>
              <w:right w:val="single" w:sz="6" w:space="0" w:color="3F3F3F"/>
            </w:tcBorders>
            <w:tcMar>
              <w:top w:w="57" w:type="dxa"/>
              <w:left w:w="0" w:type="dxa"/>
              <w:bottom w:w="57" w:type="dxa"/>
              <w:right w:w="0" w:type="dxa"/>
            </w:tcMar>
            <w:vAlign w:val="bottom"/>
          </w:tcPr>
          <w:p w14:paraId="7B125376" w14:textId="6EB132EA"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9.</w:t>
            </w:r>
            <w:r w:rsidR="00B16231">
              <w:rPr>
                <w:rFonts w:ascii="Avenir Next" w:hAnsi="Avenir Next" w:cs="Avenir Next"/>
                <w:color w:val="000000"/>
                <w:w w:val="90"/>
                <w:sz w:val="18"/>
                <w:szCs w:val="18"/>
                <w:lang w:val="es-ES_tradnl"/>
              </w:rPr>
              <w:t>6</w:t>
            </w:r>
            <w:r w:rsidRPr="00BE746C">
              <w:rPr>
                <w:rFonts w:ascii="Avenir Next" w:hAnsi="Avenir Next" w:cs="Avenir Next"/>
                <w:color w:val="000000"/>
                <w:w w:val="90"/>
                <w:sz w:val="18"/>
                <w:szCs w:val="18"/>
                <w:lang w:val="es-ES_tradnl"/>
              </w:rPr>
              <w:t>15</w:t>
            </w:r>
          </w:p>
        </w:tc>
        <w:tc>
          <w:tcPr>
            <w:tcW w:w="284" w:type="dxa"/>
            <w:tcBorders>
              <w:top w:val="single" w:sz="6" w:space="0" w:color="E00019"/>
              <w:left w:val="single" w:sz="6" w:space="0" w:color="3F3F3F"/>
              <w:bottom w:val="single" w:sz="6" w:space="0" w:color="E00019"/>
              <w:right w:val="single" w:sz="6" w:space="0" w:color="3F3F3F"/>
            </w:tcBorders>
            <w:tcMar>
              <w:top w:w="57" w:type="dxa"/>
              <w:left w:w="57" w:type="dxa"/>
              <w:bottom w:w="57" w:type="dxa"/>
              <w:right w:w="28" w:type="dxa"/>
            </w:tcMar>
            <w:vAlign w:val="bottom"/>
          </w:tcPr>
          <w:p w14:paraId="0918CD4E"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6"/>
                <w:szCs w:val="16"/>
                <w:lang w:val="es-ES_tradnl"/>
              </w:rPr>
              <w:t>$</w:t>
            </w:r>
          </w:p>
        </w:tc>
        <w:tc>
          <w:tcPr>
            <w:tcW w:w="567" w:type="dxa"/>
            <w:tcBorders>
              <w:top w:val="single" w:sz="6" w:space="0" w:color="E00019"/>
              <w:left w:val="single" w:sz="6" w:space="0" w:color="3F3F3F"/>
              <w:bottom w:val="single" w:sz="6" w:space="0" w:color="E00019"/>
              <w:right w:val="single" w:sz="6" w:space="0" w:color="3F3F3F"/>
            </w:tcBorders>
            <w:tcMar>
              <w:top w:w="57" w:type="dxa"/>
              <w:left w:w="0" w:type="dxa"/>
              <w:bottom w:w="57" w:type="dxa"/>
              <w:right w:w="0" w:type="dxa"/>
            </w:tcMar>
            <w:vAlign w:val="bottom"/>
          </w:tcPr>
          <w:p w14:paraId="1788F17F" w14:textId="77777777" w:rsidR="00BE746C" w:rsidRPr="00BE746C" w:rsidRDefault="00BE746C" w:rsidP="00BE746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E746C">
              <w:rPr>
                <w:rFonts w:ascii="Avenir Next" w:hAnsi="Avenir Next" w:cs="Avenir Next"/>
                <w:color w:val="000000"/>
                <w:w w:val="90"/>
                <w:sz w:val="18"/>
                <w:szCs w:val="18"/>
                <w:lang w:val="es-ES_tradnl"/>
              </w:rPr>
              <w:t>--</w:t>
            </w:r>
          </w:p>
        </w:tc>
        <w:tc>
          <w:tcPr>
            <w:tcW w:w="283" w:type="dxa"/>
            <w:tcBorders>
              <w:top w:val="single" w:sz="6" w:space="0" w:color="E00019"/>
              <w:left w:val="single" w:sz="6" w:space="0" w:color="3F3F3F"/>
              <w:bottom w:val="single" w:sz="6" w:space="0" w:color="E00019"/>
              <w:right w:val="single" w:sz="6" w:space="0" w:color="E00019"/>
            </w:tcBorders>
            <w:tcMar>
              <w:top w:w="57" w:type="dxa"/>
              <w:left w:w="57" w:type="dxa"/>
              <w:bottom w:w="57" w:type="dxa"/>
              <w:right w:w="28" w:type="dxa"/>
            </w:tcMar>
            <w:vAlign w:val="bottom"/>
          </w:tcPr>
          <w:p w14:paraId="7BA54589" w14:textId="77777777" w:rsidR="00BE746C" w:rsidRPr="00BE746C" w:rsidRDefault="00BE746C" w:rsidP="00BE746C">
            <w:pPr>
              <w:autoSpaceDE w:val="0"/>
              <w:autoSpaceDN w:val="0"/>
              <w:adjustRightInd w:val="0"/>
              <w:rPr>
                <w:rFonts w:ascii="KG Empire of Dirt" w:hAnsi="KG Empire of Dirt"/>
                <w:lang w:val="es-ES_tradnl"/>
              </w:rPr>
            </w:pPr>
          </w:p>
        </w:tc>
      </w:tr>
    </w:tbl>
    <w:p w14:paraId="061283B4" w14:textId="77777777" w:rsidR="00721AE9" w:rsidRPr="0055034F" w:rsidRDefault="00721AE9" w:rsidP="00CB7923">
      <w:pPr>
        <w:pStyle w:val="cabecerahotelespreciosHoteles-Incluye"/>
        <w:tabs>
          <w:tab w:val="clear" w:pos="1389"/>
          <w:tab w:val="left" w:pos="6140"/>
        </w:tabs>
        <w:rPr>
          <w:color w:val="989800"/>
        </w:rPr>
      </w:pPr>
    </w:p>
    <w:p w14:paraId="0F53563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C062" w14:textId="77777777" w:rsidR="00AF2353" w:rsidRDefault="00AF2353" w:rsidP="00473689">
      <w:r>
        <w:separator/>
      </w:r>
    </w:p>
  </w:endnote>
  <w:endnote w:type="continuationSeparator" w:id="0">
    <w:p w14:paraId="11857DB5" w14:textId="77777777" w:rsidR="00AF2353" w:rsidRDefault="00AF235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ADB3" w14:textId="77777777" w:rsidR="00AF2353" w:rsidRDefault="00AF2353" w:rsidP="00473689">
      <w:r>
        <w:separator/>
      </w:r>
    </w:p>
  </w:footnote>
  <w:footnote w:type="continuationSeparator" w:id="0">
    <w:p w14:paraId="657F19AB" w14:textId="77777777" w:rsidR="00AF2353" w:rsidRDefault="00AF235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5685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814C2"/>
    <w:rsid w:val="002D7B3C"/>
    <w:rsid w:val="003E25A3"/>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33F3C"/>
    <w:rsid w:val="00853F2C"/>
    <w:rsid w:val="008B307B"/>
    <w:rsid w:val="008C2DC0"/>
    <w:rsid w:val="009266EB"/>
    <w:rsid w:val="00967EB1"/>
    <w:rsid w:val="00A20D63"/>
    <w:rsid w:val="00AA230D"/>
    <w:rsid w:val="00AF2353"/>
    <w:rsid w:val="00AF48FA"/>
    <w:rsid w:val="00B16231"/>
    <w:rsid w:val="00B26453"/>
    <w:rsid w:val="00B82689"/>
    <w:rsid w:val="00BB0C6B"/>
    <w:rsid w:val="00BB7B81"/>
    <w:rsid w:val="00BE746C"/>
    <w:rsid w:val="00C8613F"/>
    <w:rsid w:val="00C9303F"/>
    <w:rsid w:val="00CB7923"/>
    <w:rsid w:val="00CD5730"/>
    <w:rsid w:val="00CE2C26"/>
    <w:rsid w:val="00D000AA"/>
    <w:rsid w:val="00D61564"/>
    <w:rsid w:val="00DA5750"/>
    <w:rsid w:val="00E04847"/>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FDE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2814C2"/>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2814C2"/>
    <w:pPr>
      <w:spacing w:line="200" w:lineRule="atLeast"/>
      <w:ind w:left="113" w:hanging="113"/>
    </w:pPr>
    <w:rPr>
      <w:sz w:val="15"/>
      <w:szCs w:val="15"/>
    </w:rPr>
  </w:style>
  <w:style w:type="character" w:customStyle="1" w:styleId="subrayado">
    <w:name w:val="subrayado"/>
    <w:uiPriority w:val="99"/>
    <w:rsid w:val="002814C2"/>
    <w:rPr>
      <w:u w:val="thick" w:color="65CB00"/>
    </w:rPr>
  </w:style>
  <w:style w:type="character" w:customStyle="1" w:styleId="negritanotaitinerario">
    <w:name w:val="negrita nota itinerario"/>
    <w:basedOn w:val="Negrita"/>
    <w:uiPriority w:val="99"/>
    <w:rsid w:val="002814C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4290244860</TotalTime>
  <Pages>2</Pages>
  <Words>664</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2023-02-04T22:19:00Z</dcterms:modified>
</cp:coreProperties>
</file>